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BD3" w:rsidRDefault="00806BD3" w:rsidP="00806BD3">
      <w:pPr>
        <w:jc w:val="center"/>
        <w:rPr>
          <w:b/>
          <w:sz w:val="28"/>
        </w:rPr>
      </w:pPr>
      <w:r>
        <w:rPr>
          <w:b/>
          <w:sz w:val="28"/>
        </w:rPr>
        <w:t>CONCLUSÃO DO</w:t>
      </w:r>
      <w:r w:rsidRPr="00A97C89">
        <w:rPr>
          <w:b/>
          <w:sz w:val="28"/>
        </w:rPr>
        <w:t xml:space="preserve"> VOTO DO MIN. DIAS TOFFOLI </w:t>
      </w:r>
      <w:r>
        <w:rPr>
          <w:b/>
          <w:sz w:val="28"/>
        </w:rPr>
        <w:t>(D</w:t>
      </w:r>
      <w:r w:rsidRPr="00A97C89">
        <w:rPr>
          <w:b/>
          <w:sz w:val="28"/>
        </w:rPr>
        <w:t>A</w:t>
      </w:r>
      <w:r>
        <w:rPr>
          <w:b/>
          <w:sz w:val="28"/>
        </w:rPr>
        <w:t>T</w:t>
      </w:r>
      <w:r w:rsidRPr="00A97C89">
        <w:rPr>
          <w:b/>
          <w:sz w:val="28"/>
        </w:rPr>
        <w:t>A 03/05/2018</w:t>
      </w:r>
      <w:r>
        <w:rPr>
          <w:b/>
          <w:sz w:val="28"/>
        </w:rPr>
        <w:t>)</w:t>
      </w:r>
    </w:p>
    <w:p w:rsidR="00806BD3" w:rsidRPr="00A97C89" w:rsidRDefault="00806BD3" w:rsidP="00A97C89">
      <w:pPr>
        <w:jc w:val="center"/>
        <w:rPr>
          <w:b/>
          <w:sz w:val="28"/>
        </w:rPr>
      </w:pPr>
      <w:r>
        <w:rPr>
          <w:b/>
          <w:sz w:val="28"/>
        </w:rPr>
        <w:t>AP 937 QO</w:t>
      </w:r>
    </w:p>
    <w:p w:rsidR="00A97C89" w:rsidRPr="00A97C89" w:rsidRDefault="00A97C89" w:rsidP="00A97C89">
      <w:pPr>
        <w:jc w:val="both"/>
        <w:rPr>
          <w:sz w:val="28"/>
        </w:rPr>
      </w:pPr>
    </w:p>
    <w:p w:rsidR="00A97C89" w:rsidRPr="00A97C89" w:rsidRDefault="00DC35DC" w:rsidP="00DC35DC">
      <w:pPr>
        <w:ind w:firstLine="851"/>
        <w:jc w:val="both"/>
        <w:rPr>
          <w:sz w:val="28"/>
        </w:rPr>
      </w:pPr>
      <w:r>
        <w:rPr>
          <w:sz w:val="28"/>
        </w:rPr>
        <w:t xml:space="preserve">Reajusto o voto proferido na sessão de ontem, para dar a ele maior extensão e </w:t>
      </w:r>
      <w:r w:rsidR="00806BD3">
        <w:rPr>
          <w:sz w:val="28"/>
        </w:rPr>
        <w:t>re</w:t>
      </w:r>
      <w:r>
        <w:rPr>
          <w:sz w:val="28"/>
        </w:rPr>
        <w:t>solver</w:t>
      </w:r>
      <w:r w:rsidR="00A97C89" w:rsidRPr="00A97C89">
        <w:rPr>
          <w:sz w:val="28"/>
        </w:rPr>
        <w:t xml:space="preserve"> a questão de ordem no sentido de:</w:t>
      </w:r>
    </w:p>
    <w:p w:rsidR="00A97C89" w:rsidRPr="00CD2FBD" w:rsidRDefault="00A97C89" w:rsidP="00287666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 w:rsidRPr="00A97C89">
        <w:rPr>
          <w:sz w:val="28"/>
        </w:rPr>
        <w:t>fixar</w:t>
      </w:r>
      <w:proofErr w:type="gramEnd"/>
      <w:r w:rsidRPr="00A97C89">
        <w:rPr>
          <w:sz w:val="28"/>
        </w:rPr>
        <w:t xml:space="preserve"> a competência do Supremo Tribunal Federal para processar e </w:t>
      </w:r>
      <w:r w:rsidRPr="00CD2FBD">
        <w:rPr>
          <w:sz w:val="28"/>
        </w:rPr>
        <w:t xml:space="preserve">julgar os </w:t>
      </w:r>
      <w:r w:rsidRPr="0018202B">
        <w:rPr>
          <w:b/>
          <w:sz w:val="28"/>
        </w:rPr>
        <w:t>membros do Congresso Nacional</w:t>
      </w:r>
      <w:r w:rsidRPr="00CD2FBD">
        <w:rPr>
          <w:sz w:val="28"/>
        </w:rPr>
        <w:t xml:space="preserve"> exclusivamente quanto aos crimes praticados após a diplomação, independentemente de sua relação ou não com</w:t>
      </w:r>
      <w:r w:rsidR="00D376B7" w:rsidRPr="00CD2FBD">
        <w:rPr>
          <w:sz w:val="28"/>
        </w:rPr>
        <w:t xml:space="preserve"> a função pública em questão;</w:t>
      </w:r>
    </w:p>
    <w:p w:rsidR="0018202B" w:rsidRPr="0018202B" w:rsidRDefault="00592424" w:rsidP="00287666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 w:rsidRPr="00CD2FBD">
        <w:rPr>
          <w:sz w:val="28"/>
        </w:rPr>
        <w:t>fixar</w:t>
      </w:r>
      <w:proofErr w:type="gramEnd"/>
      <w:r w:rsidRPr="00CD2FBD">
        <w:rPr>
          <w:sz w:val="28"/>
        </w:rPr>
        <w:t xml:space="preserve"> a competência </w:t>
      </w:r>
      <w:r w:rsidR="0018202B">
        <w:rPr>
          <w:sz w:val="28"/>
        </w:rPr>
        <w:t xml:space="preserve">por prerrogativa de foro, prevista na Constituição Federal, </w:t>
      </w:r>
      <w:r w:rsidR="00332C6C">
        <w:rPr>
          <w:sz w:val="28"/>
        </w:rPr>
        <w:t xml:space="preserve">quanto aos </w:t>
      </w:r>
      <w:r w:rsidR="00A97C89" w:rsidRPr="0018202B">
        <w:rPr>
          <w:b/>
          <w:sz w:val="28"/>
        </w:rPr>
        <w:t>demais cargos</w:t>
      </w:r>
      <w:r w:rsidR="0018202B">
        <w:rPr>
          <w:sz w:val="28"/>
        </w:rPr>
        <w:t xml:space="preserve">, </w:t>
      </w:r>
      <w:r>
        <w:rPr>
          <w:sz w:val="28"/>
        </w:rPr>
        <w:t>exclusivamente quanto</w:t>
      </w:r>
      <w:r w:rsidR="00A97C89" w:rsidRPr="00CD2FBD">
        <w:rPr>
          <w:sz w:val="28"/>
        </w:rPr>
        <w:t xml:space="preserve"> aos crimes praticados após a diplomação ou </w:t>
      </w:r>
      <w:r w:rsidR="00F57C7F" w:rsidRPr="00CD2FBD">
        <w:rPr>
          <w:sz w:val="28"/>
        </w:rPr>
        <w:t xml:space="preserve">a </w:t>
      </w:r>
      <w:r w:rsidR="00A97C89" w:rsidRPr="00CD2FBD">
        <w:rPr>
          <w:sz w:val="28"/>
        </w:rPr>
        <w:t>nomeação (</w:t>
      </w:r>
      <w:r w:rsidR="00287666">
        <w:rPr>
          <w:sz w:val="28"/>
        </w:rPr>
        <w:t>conforme</w:t>
      </w:r>
      <w:r w:rsidR="00A97C89" w:rsidRPr="00CD2FBD">
        <w:rPr>
          <w:sz w:val="28"/>
        </w:rPr>
        <w:t xml:space="preserve"> o caso), </w:t>
      </w:r>
      <w:r w:rsidR="00A97C89" w:rsidRPr="00CD2FBD">
        <w:rPr>
          <w:sz w:val="28"/>
        </w:rPr>
        <w:t>independentemente de sua relação ou não com a função pública em questão</w:t>
      </w:r>
      <w:r w:rsidR="00A97C89" w:rsidRPr="00CD2FBD">
        <w:rPr>
          <w:sz w:val="28"/>
        </w:rPr>
        <w:t>;</w:t>
      </w:r>
    </w:p>
    <w:p w:rsidR="00F57C7F" w:rsidRDefault="0018202B" w:rsidP="00287666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serem</w:t>
      </w:r>
      <w:proofErr w:type="gramEnd"/>
      <w:r>
        <w:rPr>
          <w:sz w:val="28"/>
        </w:rPr>
        <w:t xml:space="preserve"> </w:t>
      </w:r>
      <w:r w:rsidRPr="00332C6C">
        <w:rPr>
          <w:b/>
          <w:sz w:val="28"/>
        </w:rPr>
        <w:t>inaplicáveis</w:t>
      </w:r>
      <w:r>
        <w:rPr>
          <w:sz w:val="28"/>
        </w:rPr>
        <w:t xml:space="preserve"> </w:t>
      </w:r>
      <w:r w:rsidRPr="00CD2FBD">
        <w:rPr>
          <w:sz w:val="28"/>
        </w:rPr>
        <w:t>as regras constitucionais de prerrogativa de foro</w:t>
      </w:r>
      <w:r>
        <w:rPr>
          <w:sz w:val="28"/>
        </w:rPr>
        <w:t xml:space="preserve">  quanto aos</w:t>
      </w:r>
      <w:r w:rsidR="00F57C7F" w:rsidRPr="00CD2FBD">
        <w:rPr>
          <w:sz w:val="28"/>
        </w:rPr>
        <w:t xml:space="preserve"> </w:t>
      </w:r>
      <w:r w:rsidR="00F57C7F" w:rsidRPr="00332C6C">
        <w:rPr>
          <w:b/>
          <w:sz w:val="28"/>
        </w:rPr>
        <w:t>c</w:t>
      </w:r>
      <w:r w:rsidR="00FD6390" w:rsidRPr="00332C6C">
        <w:rPr>
          <w:b/>
          <w:sz w:val="28"/>
        </w:rPr>
        <w:t>rimes praticados anteriormente à</w:t>
      </w:r>
      <w:r w:rsidR="00F57C7F" w:rsidRPr="00332C6C">
        <w:rPr>
          <w:b/>
          <w:sz w:val="28"/>
        </w:rPr>
        <w:t xml:space="preserve"> diplomação ou </w:t>
      </w:r>
      <w:r w:rsidR="00FD6390" w:rsidRPr="00332C6C">
        <w:rPr>
          <w:b/>
          <w:sz w:val="28"/>
        </w:rPr>
        <w:t>à</w:t>
      </w:r>
      <w:r w:rsidR="00F57C7F" w:rsidRPr="00332C6C">
        <w:rPr>
          <w:b/>
          <w:sz w:val="28"/>
        </w:rPr>
        <w:t xml:space="preserve"> nomeação</w:t>
      </w:r>
      <w:r w:rsidR="00D376B7" w:rsidRPr="00CD2FBD">
        <w:rPr>
          <w:sz w:val="28"/>
        </w:rPr>
        <w:t xml:space="preserve"> (</w:t>
      </w:r>
      <w:r w:rsidR="00287666">
        <w:rPr>
          <w:sz w:val="28"/>
        </w:rPr>
        <w:t xml:space="preserve">conforme </w:t>
      </w:r>
      <w:r w:rsidR="00D376B7" w:rsidRPr="00CD2FBD">
        <w:rPr>
          <w:sz w:val="28"/>
        </w:rPr>
        <w:t>o caso</w:t>
      </w:r>
      <w:r>
        <w:rPr>
          <w:sz w:val="28"/>
        </w:rPr>
        <w:t xml:space="preserve">), hipótese em que </w:t>
      </w:r>
      <w:r w:rsidR="00D376B7" w:rsidRPr="00CD2FBD">
        <w:rPr>
          <w:sz w:val="28"/>
        </w:rPr>
        <w:t>os processos deve</w:t>
      </w:r>
      <w:r>
        <w:rPr>
          <w:sz w:val="28"/>
        </w:rPr>
        <w:t>rão</w:t>
      </w:r>
      <w:r w:rsidR="00D376B7" w:rsidRPr="00CD2FBD">
        <w:rPr>
          <w:sz w:val="28"/>
        </w:rPr>
        <w:t xml:space="preserve"> ser remetidos ao juízo </w:t>
      </w:r>
      <w:r w:rsidR="00CD2FBD">
        <w:rPr>
          <w:sz w:val="28"/>
        </w:rPr>
        <w:t xml:space="preserve">de primeira instância </w:t>
      </w:r>
      <w:r w:rsidR="00D376B7" w:rsidRPr="00CD2FBD">
        <w:rPr>
          <w:sz w:val="28"/>
        </w:rPr>
        <w:t>competente, independentemente da fase em que se</w:t>
      </w:r>
      <w:r w:rsidR="00D376B7">
        <w:rPr>
          <w:sz w:val="28"/>
        </w:rPr>
        <w:t xml:space="preserve"> encontrem</w:t>
      </w:r>
      <w:r w:rsidR="00CD2FBD">
        <w:rPr>
          <w:sz w:val="28"/>
        </w:rPr>
        <w:t xml:space="preserve">; </w:t>
      </w:r>
    </w:p>
    <w:p w:rsidR="00F57C7F" w:rsidRDefault="0018202B" w:rsidP="00287666">
      <w:pPr>
        <w:pStyle w:val="PargrafodaLista"/>
        <w:numPr>
          <w:ilvl w:val="0"/>
          <w:numId w:val="1"/>
        </w:numPr>
        <w:ind w:left="0" w:firstLine="0"/>
        <w:jc w:val="both"/>
        <w:rPr>
          <w:sz w:val="28"/>
        </w:rPr>
      </w:pPr>
      <w:proofErr w:type="gramStart"/>
      <w:r>
        <w:rPr>
          <w:sz w:val="28"/>
        </w:rPr>
        <w:t>reconhecer</w:t>
      </w:r>
      <w:proofErr w:type="gramEnd"/>
      <w:r>
        <w:rPr>
          <w:sz w:val="28"/>
        </w:rPr>
        <w:t xml:space="preserve"> a</w:t>
      </w:r>
      <w:r w:rsidR="00F57C7F" w:rsidRPr="00F57C7F">
        <w:rPr>
          <w:sz w:val="28"/>
        </w:rPr>
        <w:t xml:space="preserve"> </w:t>
      </w:r>
      <w:r w:rsidR="00F57C7F" w:rsidRPr="00332C6C">
        <w:rPr>
          <w:b/>
          <w:sz w:val="28"/>
        </w:rPr>
        <w:t>inconstituciona</w:t>
      </w:r>
      <w:r w:rsidRPr="00332C6C">
        <w:rPr>
          <w:b/>
          <w:sz w:val="28"/>
        </w:rPr>
        <w:t>lidade d</w:t>
      </w:r>
      <w:r w:rsidR="00F57C7F" w:rsidRPr="00332C6C">
        <w:rPr>
          <w:b/>
          <w:sz w:val="28"/>
        </w:rPr>
        <w:t xml:space="preserve">as normas </w:t>
      </w:r>
      <w:r w:rsidRPr="00332C6C">
        <w:rPr>
          <w:b/>
          <w:sz w:val="28"/>
        </w:rPr>
        <w:t>previstas n</w:t>
      </w:r>
      <w:r w:rsidR="00F57C7F" w:rsidRPr="00332C6C">
        <w:rPr>
          <w:b/>
          <w:sz w:val="28"/>
        </w:rPr>
        <w:t xml:space="preserve">as Constituições estaduais e </w:t>
      </w:r>
      <w:r w:rsidRPr="00332C6C">
        <w:rPr>
          <w:b/>
          <w:sz w:val="28"/>
        </w:rPr>
        <w:t>n</w:t>
      </w:r>
      <w:r w:rsidR="00F57C7F" w:rsidRPr="00332C6C">
        <w:rPr>
          <w:b/>
          <w:sz w:val="28"/>
        </w:rPr>
        <w:t>a Lei Orgânica do Distrito Federal</w:t>
      </w:r>
      <w:r w:rsidR="00F57C7F" w:rsidRPr="00F57C7F">
        <w:rPr>
          <w:sz w:val="28"/>
        </w:rPr>
        <w:t xml:space="preserve"> que contemplem hipóteses de prerrogativa de foro</w:t>
      </w:r>
      <w:r w:rsidR="00FD6390">
        <w:rPr>
          <w:sz w:val="28"/>
        </w:rPr>
        <w:t xml:space="preserve"> não previstas expressamente na Constituição Federal</w:t>
      </w:r>
      <w:r w:rsidR="00592424">
        <w:rPr>
          <w:sz w:val="28"/>
        </w:rPr>
        <w:t>, vedada a invocação de simetria</w:t>
      </w:r>
      <w:r w:rsidR="00D376B7">
        <w:rPr>
          <w:sz w:val="28"/>
        </w:rPr>
        <w:t xml:space="preserve">. </w:t>
      </w:r>
      <w:r w:rsidR="00CD2FBD">
        <w:rPr>
          <w:sz w:val="28"/>
        </w:rPr>
        <w:t>Nest</w:t>
      </w:r>
      <w:r w:rsidR="00D376B7">
        <w:rPr>
          <w:sz w:val="28"/>
        </w:rPr>
        <w:t>es casos</w:t>
      </w:r>
      <w:r w:rsidR="00DC35DC">
        <w:rPr>
          <w:sz w:val="28"/>
        </w:rPr>
        <w:t xml:space="preserve"> – que, conforme mencionei em meu voto na data de ontem, englobam </w:t>
      </w:r>
      <w:r w:rsidR="00DC35DC" w:rsidRPr="00DC35DC">
        <w:rPr>
          <w:b/>
          <w:sz w:val="28"/>
        </w:rPr>
        <w:t>16.559 autoridades estaduais, distritais e municipais</w:t>
      </w:r>
      <w:r w:rsidR="00DC35DC">
        <w:rPr>
          <w:b/>
          <w:sz w:val="28"/>
        </w:rPr>
        <w:t xml:space="preserve"> </w:t>
      </w:r>
      <w:r w:rsidR="00DC35DC" w:rsidRPr="00DC35DC">
        <w:rPr>
          <w:sz w:val="28"/>
        </w:rPr>
        <w:t>-,</w:t>
      </w:r>
      <w:r w:rsidR="00DC35DC">
        <w:rPr>
          <w:sz w:val="28"/>
        </w:rPr>
        <w:t xml:space="preserve"> </w:t>
      </w:r>
      <w:r>
        <w:rPr>
          <w:sz w:val="28"/>
        </w:rPr>
        <w:t>os processos deverão</w:t>
      </w:r>
      <w:r w:rsidR="00D376B7">
        <w:rPr>
          <w:sz w:val="28"/>
        </w:rPr>
        <w:t xml:space="preserve"> ser</w:t>
      </w:r>
      <w:r w:rsidR="00287666">
        <w:rPr>
          <w:sz w:val="28"/>
        </w:rPr>
        <w:t xml:space="preserve"> </w:t>
      </w:r>
      <w:r w:rsidR="00D376B7" w:rsidRPr="00806BD3">
        <w:rPr>
          <w:b/>
          <w:sz w:val="28"/>
        </w:rPr>
        <w:t xml:space="preserve">remetidos ao juízo </w:t>
      </w:r>
      <w:r w:rsidR="00592424" w:rsidRPr="00806BD3">
        <w:rPr>
          <w:b/>
          <w:sz w:val="28"/>
        </w:rPr>
        <w:t>de primeira instância competente</w:t>
      </w:r>
      <w:r w:rsidR="00D376B7">
        <w:rPr>
          <w:sz w:val="28"/>
        </w:rPr>
        <w:t>, independentemente da fase em que se encontrem</w:t>
      </w:r>
      <w:r>
        <w:rPr>
          <w:sz w:val="28"/>
        </w:rPr>
        <w:t xml:space="preserve">; e </w:t>
      </w:r>
    </w:p>
    <w:p w:rsidR="0018202B" w:rsidRDefault="0018202B" w:rsidP="00287666">
      <w:pPr>
        <w:jc w:val="both"/>
        <w:rPr>
          <w:sz w:val="28"/>
        </w:rPr>
      </w:pPr>
      <w:r w:rsidRPr="0018202B">
        <w:rPr>
          <w:sz w:val="28"/>
        </w:rPr>
        <w:t>v) estabelecer,</w:t>
      </w:r>
      <w:r w:rsidR="00332C6C">
        <w:rPr>
          <w:sz w:val="28"/>
        </w:rPr>
        <w:t xml:space="preserve"> quando aplicável a competência por prerrogativa de foro</w:t>
      </w:r>
      <w:r>
        <w:rPr>
          <w:sz w:val="28"/>
        </w:rPr>
        <w:t>,</w:t>
      </w:r>
      <w:r w:rsidRPr="0018202B">
        <w:rPr>
          <w:sz w:val="28"/>
        </w:rPr>
        <w:t xml:space="preserve"> que a </w:t>
      </w:r>
      <w:r w:rsidRPr="00806BD3">
        <w:rPr>
          <w:b/>
          <w:sz w:val="28"/>
        </w:rPr>
        <w:t>renúncia ou a cessação</w:t>
      </w:r>
      <w:r w:rsidRPr="0018202B">
        <w:rPr>
          <w:sz w:val="28"/>
        </w:rPr>
        <w:t xml:space="preserve">, por qualquer outro motivo, da função pública que atraia a causa penal ao foro especial, após o encerramento da fase do art. 10 da Lei nº 8.038/90, com a determinação de abertura de vista às partes para alegações finais, </w:t>
      </w:r>
      <w:r w:rsidRPr="00806BD3">
        <w:rPr>
          <w:b/>
          <w:sz w:val="28"/>
        </w:rPr>
        <w:t>não altera a competência para o julgamento da ação penal</w:t>
      </w:r>
      <w:r w:rsidRPr="0018202B">
        <w:rPr>
          <w:sz w:val="28"/>
        </w:rPr>
        <w:t>.</w:t>
      </w:r>
    </w:p>
    <w:sectPr w:rsidR="001820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44489"/>
    <w:multiLevelType w:val="hybridMultilevel"/>
    <w:tmpl w:val="A4C0D5EE"/>
    <w:lvl w:ilvl="0" w:tplc="894A53A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C89"/>
    <w:rsid w:val="0018202B"/>
    <w:rsid w:val="00287666"/>
    <w:rsid w:val="00332C6C"/>
    <w:rsid w:val="004F1FD9"/>
    <w:rsid w:val="00592424"/>
    <w:rsid w:val="00806BD3"/>
    <w:rsid w:val="00A97C89"/>
    <w:rsid w:val="00CD2FBD"/>
    <w:rsid w:val="00D376B7"/>
    <w:rsid w:val="00D469A6"/>
    <w:rsid w:val="00DC35DC"/>
    <w:rsid w:val="00F57C7F"/>
    <w:rsid w:val="00FD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BFE01-7189-4A51-8F7F-1FDA7EAA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97C8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924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24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297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Supremo Tribunal Federal</Company>
  <LinksUpToDate>false</LinksUpToDate>
  <CharactersWithSpaces>1902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Daiane Nogueira de Lira</dc:creator>
  <cp:keywords/>
  <dc:description/>
  <cp:lastModifiedBy>Daiane Nogueira de Lira</cp:lastModifiedBy>
  <cp:revision>4</cp:revision>
  <cp:lastPrinted>2018-05-03T16:50:00Z</cp:lastPrinted>
  <dcterms:created xsi:type="dcterms:W3CDTF">2018-05-03T14:11:00Z</dcterms:created>
  <dcterms:modified xsi:type="dcterms:W3CDTF">2018-05-03T16:53:00Z</dcterms:modified>
</cp:coreProperties>
</file>